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81" w:rsidRDefault="00890781" w:rsidP="00890781">
      <w:pPr>
        <w:rPr>
          <w:rFonts w:hint="eastAsia"/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>中药研究论文（分以下</w:t>
      </w:r>
      <w:r w:rsidRPr="00455F9A">
        <w:rPr>
          <w:rFonts w:hint="eastAsia"/>
          <w:b/>
          <w:bCs/>
          <w:color w:val="FF0000"/>
          <w:sz w:val="24"/>
        </w:rPr>
        <w:t>4</w:t>
      </w:r>
      <w:r w:rsidRPr="00455F9A">
        <w:rPr>
          <w:rFonts w:hint="eastAsia"/>
          <w:b/>
          <w:bCs/>
          <w:color w:val="FF0000"/>
          <w:sz w:val="24"/>
        </w:rPr>
        <w:t>类）</w:t>
      </w:r>
    </w:p>
    <w:p w:rsidR="00890781" w:rsidRDefault="00890781" w:rsidP="00890781">
      <w:pPr>
        <w:rPr>
          <w:b/>
          <w:bCs/>
          <w:color w:val="FF0000"/>
          <w:sz w:val="24"/>
        </w:rPr>
      </w:pPr>
    </w:p>
    <w:p w:rsidR="00890781" w:rsidRDefault="00890781" w:rsidP="00890781">
      <w:pPr>
        <w:rPr>
          <w:b/>
          <w:bCs/>
          <w:color w:val="FF0000"/>
          <w:sz w:val="24"/>
        </w:rPr>
      </w:pPr>
    </w:p>
    <w:p w:rsidR="00890781" w:rsidRPr="00A63ABA" w:rsidRDefault="00890781" w:rsidP="00890781">
      <w:pPr>
        <w:jc w:val="left"/>
        <w:rPr>
          <w:rFonts w:hint="eastAsia"/>
          <w:color w:val="FF00FF"/>
          <w:sz w:val="18"/>
          <w:szCs w:val="18"/>
        </w:rPr>
      </w:pPr>
      <w:r w:rsidRPr="004F5D86">
        <w:rPr>
          <w:color w:val="FF0000"/>
          <w:sz w:val="18"/>
          <w:szCs w:val="18"/>
          <w:highlight w:val="yellow"/>
        </w:rPr>
        <w:t>基</w:t>
      </w:r>
      <w:r w:rsidRPr="004F5D86">
        <w:rPr>
          <w:rFonts w:hint="eastAsia"/>
          <w:color w:val="FF0000"/>
          <w:sz w:val="18"/>
          <w:szCs w:val="18"/>
          <w:highlight w:val="yellow"/>
        </w:rPr>
        <w:t>金</w:t>
      </w:r>
      <w:r w:rsidRPr="004F5D86">
        <w:rPr>
          <w:color w:val="FF0000"/>
          <w:sz w:val="18"/>
          <w:szCs w:val="18"/>
          <w:highlight w:val="yellow"/>
        </w:rPr>
        <w:t>项目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(</w:t>
      </w:r>
      <w:r w:rsidRPr="004F5D86">
        <w:rPr>
          <w:rFonts w:hint="eastAsia"/>
          <w:color w:val="FF0000"/>
          <w:sz w:val="18"/>
          <w:szCs w:val="18"/>
          <w:highlight w:val="yellow"/>
        </w:rPr>
        <w:t>编号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)</w:t>
      </w:r>
    </w:p>
    <w:p w:rsidR="00890781" w:rsidRPr="00AB371F" w:rsidRDefault="00890781" w:rsidP="00890781">
      <w:pPr>
        <w:jc w:val="left"/>
        <w:rPr>
          <w:rFonts w:hint="eastAsia"/>
          <w:b/>
          <w:color w:val="FF00FF"/>
        </w:rPr>
      </w:pPr>
      <w:r w:rsidRPr="00AB371F">
        <w:rPr>
          <w:rFonts w:hint="eastAsia"/>
          <w:b/>
          <w:color w:val="FF00FF"/>
        </w:rPr>
        <w:t>作</w:t>
      </w:r>
      <w:r w:rsidRPr="00AB371F">
        <w:rPr>
          <w:b/>
          <w:color w:val="FF00FF"/>
        </w:rPr>
        <w:t>者简介</w:t>
      </w:r>
      <w:r>
        <w:rPr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890781" w:rsidRDefault="00890781" w:rsidP="00890781">
      <w:pPr>
        <w:jc w:val="left"/>
        <w:rPr>
          <w:color w:val="FF00FF"/>
        </w:rPr>
      </w:pPr>
      <w:r w:rsidRPr="00AB371F">
        <w:rPr>
          <w:rFonts w:hint="eastAsia"/>
          <w:b/>
          <w:color w:val="FF00FF"/>
        </w:rPr>
        <w:t>通信作者</w:t>
      </w:r>
      <w:r>
        <w:rPr>
          <w:rFonts w:hint="eastAsia"/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890781" w:rsidRDefault="00890781" w:rsidP="00890781">
      <w:pPr>
        <w:rPr>
          <w:b/>
          <w:bCs/>
          <w:color w:val="FF0000"/>
          <w:sz w:val="24"/>
        </w:rPr>
      </w:pPr>
    </w:p>
    <w:p w:rsidR="00890781" w:rsidRPr="00890781" w:rsidRDefault="00890781" w:rsidP="00890781">
      <w:pPr>
        <w:rPr>
          <w:rFonts w:hint="eastAsia"/>
          <w:b/>
          <w:bCs/>
          <w:color w:val="FF0000"/>
          <w:sz w:val="24"/>
        </w:rPr>
      </w:pPr>
      <w:bookmarkStart w:id="0" w:name="_GoBack"/>
      <w:bookmarkEnd w:id="0"/>
    </w:p>
    <w:p w:rsidR="00890781" w:rsidRPr="00455F9A" w:rsidRDefault="00890781" w:rsidP="00890781">
      <w:pPr>
        <w:rPr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 xml:space="preserve">1 </w:t>
      </w:r>
      <w:r w:rsidRPr="00455F9A">
        <w:rPr>
          <w:rFonts w:hint="eastAsia"/>
          <w:b/>
          <w:bCs/>
          <w:color w:val="FF0000"/>
          <w:sz w:val="24"/>
        </w:rPr>
        <w:t>（化学成分研究）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文章标题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作者及单位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中文摘要及关键词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标题、作者、单位的英文翻译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英文摘要及关键词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中图分类号前言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材料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提取与分离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结构鉴定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参考文献</w:t>
      </w:r>
    </w:p>
    <w:p w:rsidR="00890781" w:rsidRPr="00455F9A" w:rsidRDefault="00890781" w:rsidP="00890781">
      <w:pPr>
        <w:rPr>
          <w:color w:val="FF0000"/>
          <w:sz w:val="24"/>
        </w:rPr>
      </w:pPr>
    </w:p>
    <w:p w:rsidR="00890781" w:rsidRPr="00455F9A" w:rsidRDefault="00890781" w:rsidP="00890781">
      <w:pPr>
        <w:rPr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>2</w:t>
      </w:r>
      <w:r w:rsidRPr="00455F9A">
        <w:rPr>
          <w:rFonts w:hint="eastAsia"/>
          <w:b/>
          <w:bCs/>
          <w:color w:val="FF0000"/>
          <w:sz w:val="24"/>
        </w:rPr>
        <w:t>（成分含量测定）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文章标题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作者及单位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中文摘要及关键词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标题、作者、单位的英文翻译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英文摘要及关键词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中图分类号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请</w:t>
      </w:r>
      <w:r>
        <w:rPr>
          <w:sz w:val="24"/>
        </w:rPr>
        <w:t>按以下</w:t>
      </w:r>
      <w:r>
        <w:rPr>
          <w:rFonts w:hint="eastAsia"/>
          <w:sz w:val="24"/>
        </w:rPr>
        <w:t>结</w:t>
      </w:r>
      <w:r>
        <w:rPr>
          <w:sz w:val="24"/>
        </w:rPr>
        <w:t>构格式对文章进行调整和补充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前言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1  </w:t>
      </w:r>
      <w:r>
        <w:rPr>
          <w:rFonts w:hint="eastAsia"/>
          <w:sz w:val="24"/>
        </w:rPr>
        <w:t>仪器与试药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1.1  </w:t>
      </w:r>
      <w:r>
        <w:rPr>
          <w:rFonts w:hint="eastAsia"/>
          <w:sz w:val="24"/>
        </w:rPr>
        <w:t>仪器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1.2  </w:t>
      </w:r>
      <w:r>
        <w:rPr>
          <w:rFonts w:hint="eastAsia"/>
          <w:sz w:val="24"/>
        </w:rPr>
        <w:t>试剂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1.3  </w:t>
      </w:r>
      <w:r>
        <w:rPr>
          <w:rFonts w:hint="eastAsia"/>
          <w:sz w:val="24"/>
        </w:rPr>
        <w:t>分析样品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  </w:t>
      </w:r>
      <w:r>
        <w:rPr>
          <w:rFonts w:hint="eastAsia"/>
          <w:sz w:val="24"/>
        </w:rPr>
        <w:t>方法与结果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2.1  </w:t>
      </w:r>
      <w:r>
        <w:rPr>
          <w:rFonts w:hint="eastAsia"/>
          <w:sz w:val="24"/>
        </w:rPr>
        <w:t>色谱条件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2.2  </w:t>
      </w:r>
      <w:r>
        <w:rPr>
          <w:rFonts w:hint="eastAsia"/>
          <w:sz w:val="24"/>
        </w:rPr>
        <w:t>对照品溶液的制备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2.3  </w:t>
      </w:r>
      <w:r>
        <w:rPr>
          <w:rFonts w:hint="eastAsia"/>
          <w:sz w:val="24"/>
        </w:rPr>
        <w:t>供试品溶液的制备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2.4  </w:t>
      </w:r>
      <w:r>
        <w:rPr>
          <w:rFonts w:hint="eastAsia"/>
          <w:sz w:val="24"/>
        </w:rPr>
        <w:t>专属性试验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2.5  </w:t>
      </w:r>
      <w:r>
        <w:rPr>
          <w:rFonts w:hint="eastAsia"/>
          <w:sz w:val="24"/>
        </w:rPr>
        <w:t>线性关系考察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2.6  </w:t>
      </w:r>
      <w:r>
        <w:rPr>
          <w:rFonts w:hint="eastAsia"/>
          <w:sz w:val="24"/>
        </w:rPr>
        <w:t>中间精密度试验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2.7  </w:t>
      </w:r>
      <w:r>
        <w:rPr>
          <w:rFonts w:hint="eastAsia"/>
          <w:sz w:val="24"/>
        </w:rPr>
        <w:t>供试品溶液稳定性试验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2.8  </w:t>
      </w:r>
      <w:r>
        <w:rPr>
          <w:rFonts w:hint="eastAsia"/>
          <w:sz w:val="24"/>
        </w:rPr>
        <w:t>重复性试验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2.9  </w:t>
      </w:r>
      <w:r>
        <w:rPr>
          <w:rFonts w:hint="eastAsia"/>
          <w:sz w:val="24"/>
        </w:rPr>
        <w:t>回收率试验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2.10  </w:t>
      </w:r>
      <w:r>
        <w:rPr>
          <w:rFonts w:hint="eastAsia"/>
          <w:sz w:val="24"/>
        </w:rPr>
        <w:t>样品测定结果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lastRenderedPageBreak/>
        <w:t xml:space="preserve">3 </w:t>
      </w:r>
      <w:r>
        <w:rPr>
          <w:rFonts w:hint="eastAsia"/>
          <w:sz w:val="24"/>
        </w:rPr>
        <w:t>讨论</w:t>
      </w:r>
    </w:p>
    <w:p w:rsidR="00890781" w:rsidRDefault="00890781" w:rsidP="00890781">
      <w:pPr>
        <w:rPr>
          <w:sz w:val="24"/>
        </w:rPr>
      </w:pPr>
    </w:p>
    <w:p w:rsidR="00890781" w:rsidRDefault="00890781" w:rsidP="00890781">
      <w:pPr>
        <w:rPr>
          <w:sz w:val="24"/>
        </w:rPr>
      </w:pPr>
    </w:p>
    <w:p w:rsidR="00890781" w:rsidRPr="00455F9A" w:rsidRDefault="00890781" w:rsidP="00890781">
      <w:pPr>
        <w:rPr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>3</w:t>
      </w:r>
      <w:r w:rsidRPr="00455F9A">
        <w:rPr>
          <w:rFonts w:hint="eastAsia"/>
          <w:b/>
          <w:bCs/>
          <w:color w:val="FF0000"/>
          <w:sz w:val="24"/>
        </w:rPr>
        <w:t>提取与分离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文章标题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作者及单位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中文摘要及关键词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标题、作者、单位的英文翻译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英文摘要及关键词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中图分类号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前言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材料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方法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结果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4 </w:t>
      </w:r>
      <w:r>
        <w:rPr>
          <w:rFonts w:hint="eastAsia"/>
          <w:sz w:val="24"/>
        </w:rPr>
        <w:t>讨论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参考文献</w:t>
      </w:r>
    </w:p>
    <w:p w:rsidR="00890781" w:rsidRDefault="00890781" w:rsidP="00890781">
      <w:pPr>
        <w:rPr>
          <w:sz w:val="24"/>
        </w:rPr>
      </w:pPr>
    </w:p>
    <w:p w:rsidR="00890781" w:rsidRPr="00455F9A" w:rsidRDefault="00890781" w:rsidP="00890781">
      <w:pPr>
        <w:rPr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>4</w:t>
      </w:r>
      <w:r w:rsidRPr="00455F9A">
        <w:rPr>
          <w:rFonts w:hint="eastAsia"/>
          <w:b/>
          <w:bCs/>
          <w:color w:val="FF0000"/>
          <w:sz w:val="24"/>
        </w:rPr>
        <w:t>中药药代动力学研究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文章标题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作者及单位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中文摘要及关键词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标题、作者、单位的英文翻译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英文摘要及关键词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中图分类号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请</w:t>
      </w:r>
      <w:r>
        <w:rPr>
          <w:sz w:val="24"/>
        </w:rPr>
        <w:t>按以下</w:t>
      </w:r>
      <w:r>
        <w:rPr>
          <w:rFonts w:hint="eastAsia"/>
          <w:sz w:val="24"/>
        </w:rPr>
        <w:t>结</w:t>
      </w:r>
      <w:r>
        <w:rPr>
          <w:sz w:val="24"/>
        </w:rPr>
        <w:t>构格式对文章进行调整和补充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前言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材料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方法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2.1 </w:t>
      </w:r>
      <w:r>
        <w:rPr>
          <w:rFonts w:hint="eastAsia"/>
          <w:sz w:val="24"/>
        </w:rPr>
        <w:t>色谱条件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标准曲线制备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2.3 </w:t>
      </w:r>
      <w:r>
        <w:rPr>
          <w:rFonts w:hint="eastAsia"/>
          <w:sz w:val="24"/>
        </w:rPr>
        <w:t>线性关系考察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2.4 </w:t>
      </w:r>
      <w:r>
        <w:rPr>
          <w:rFonts w:hint="eastAsia"/>
          <w:sz w:val="24"/>
        </w:rPr>
        <w:t>精密度试验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2.5 </w:t>
      </w:r>
      <w:r>
        <w:rPr>
          <w:rFonts w:hint="eastAsia"/>
          <w:sz w:val="24"/>
        </w:rPr>
        <w:t>稳定性试验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2.6 </w:t>
      </w:r>
      <w:r>
        <w:rPr>
          <w:rFonts w:hint="eastAsia"/>
          <w:sz w:val="24"/>
        </w:rPr>
        <w:t>血浆样品处理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2.7 </w:t>
      </w:r>
      <w:r>
        <w:rPr>
          <w:rFonts w:hint="eastAsia"/>
          <w:sz w:val="24"/>
        </w:rPr>
        <w:t>给药方法与血样采集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2.8 </w:t>
      </w:r>
      <w:r>
        <w:rPr>
          <w:rFonts w:hint="eastAsia"/>
          <w:sz w:val="24"/>
        </w:rPr>
        <w:t>动力学参数计算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2.9 </w:t>
      </w:r>
      <w:r>
        <w:rPr>
          <w:rFonts w:hint="eastAsia"/>
          <w:sz w:val="24"/>
        </w:rPr>
        <w:t>统计学方法</w:t>
      </w:r>
      <w:r>
        <w:rPr>
          <w:rFonts w:hint="eastAsia"/>
          <w:sz w:val="24"/>
        </w:rPr>
        <w:t xml:space="preserve"> 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结果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3.1 </w:t>
      </w:r>
      <w:r>
        <w:rPr>
          <w:rFonts w:hint="eastAsia"/>
          <w:sz w:val="24"/>
        </w:rPr>
        <w:t>方法学评价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3.2 </w:t>
      </w:r>
      <w:r>
        <w:rPr>
          <w:rFonts w:hint="eastAsia"/>
          <w:sz w:val="24"/>
        </w:rPr>
        <w:t>药代动力学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 xml:space="preserve">4 </w:t>
      </w:r>
      <w:r>
        <w:rPr>
          <w:rFonts w:hint="eastAsia"/>
          <w:sz w:val="24"/>
        </w:rPr>
        <w:t>讨论</w:t>
      </w:r>
    </w:p>
    <w:p w:rsidR="00890781" w:rsidRDefault="00890781" w:rsidP="00890781">
      <w:pPr>
        <w:rPr>
          <w:sz w:val="24"/>
        </w:rPr>
      </w:pPr>
      <w:r>
        <w:rPr>
          <w:rFonts w:hint="eastAsia"/>
          <w:sz w:val="24"/>
        </w:rPr>
        <w:t>参考文献</w:t>
      </w:r>
    </w:p>
    <w:p w:rsidR="00890781" w:rsidRDefault="00890781" w:rsidP="00890781">
      <w:pPr>
        <w:rPr>
          <w:b/>
          <w:bCs/>
          <w:sz w:val="24"/>
          <w:highlight w:val="yellow"/>
        </w:rPr>
      </w:pPr>
    </w:p>
    <w:p w:rsidR="00890781" w:rsidRPr="007E51EC" w:rsidRDefault="00890781" w:rsidP="00890781">
      <w:pPr>
        <w:jc w:val="left"/>
        <w:rPr>
          <w:rFonts w:hint="eastAsia"/>
          <w:color w:val="FF00FF"/>
          <w:sz w:val="18"/>
          <w:szCs w:val="18"/>
        </w:rPr>
      </w:pPr>
      <w:r>
        <w:rPr>
          <w:rFonts w:hint="eastAsia"/>
          <w:color w:val="FF00FF"/>
          <w:sz w:val="18"/>
          <w:szCs w:val="18"/>
        </w:rPr>
        <w:t>以下</w:t>
      </w:r>
      <w:r>
        <w:rPr>
          <w:color w:val="FF00FF"/>
          <w:sz w:val="18"/>
          <w:szCs w:val="18"/>
        </w:rPr>
        <w:t>内容</w:t>
      </w:r>
      <w:r>
        <w:rPr>
          <w:rFonts w:hint="eastAsia"/>
          <w:color w:val="FF00FF"/>
          <w:sz w:val="18"/>
          <w:szCs w:val="18"/>
        </w:rPr>
        <w:t>用</w:t>
      </w:r>
      <w:r>
        <w:rPr>
          <w:color w:val="FF00FF"/>
          <w:sz w:val="18"/>
          <w:szCs w:val="18"/>
        </w:rPr>
        <w:t>以邮寄杂志</w:t>
      </w:r>
    </w:p>
    <w:p w:rsidR="00890781" w:rsidRPr="007E51EC" w:rsidRDefault="00890781" w:rsidP="00890781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lastRenderedPageBreak/>
        <w:t>第一作者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  <w:u w:val="single"/>
        </w:rPr>
        <w:t xml:space="preserve"> </w:t>
      </w:r>
    </w:p>
    <w:p w:rsidR="00890781" w:rsidRPr="007E51EC" w:rsidRDefault="00890781" w:rsidP="00890781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手机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</w:t>
      </w:r>
    </w:p>
    <w:p w:rsidR="00890781" w:rsidRPr="007E51EC" w:rsidRDefault="00890781" w:rsidP="00890781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电子邮箱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   </w:t>
      </w:r>
    </w:p>
    <w:p w:rsidR="00890781" w:rsidRPr="007E51EC" w:rsidRDefault="00890781" w:rsidP="00890781">
      <w:pPr>
        <w:rPr>
          <w:rFonts w:ascii="Arial" w:hAnsi="Arial" w:cs="Arial" w:hint="eastAsia"/>
          <w:color w:val="FF0000"/>
        </w:rPr>
      </w:pPr>
      <w:r w:rsidRPr="007E51EC">
        <w:rPr>
          <w:rFonts w:hint="eastAsia"/>
          <w:color w:val="FF0000"/>
        </w:rPr>
        <w:t>通讯地址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省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市</w:t>
      </w:r>
      <w:r w:rsidRPr="007E51EC">
        <w:rPr>
          <w:rFonts w:hint="eastAsia"/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</w:rPr>
        <w:t>区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路（街道）</w:t>
      </w:r>
      <w:r w:rsidRPr="007E51EC">
        <w:rPr>
          <w:rFonts w:hint="eastAsia"/>
          <w:color w:val="FF0000"/>
          <w:u w:val="single"/>
        </w:rPr>
        <w:t xml:space="preserve">    </w:t>
      </w:r>
      <w:r w:rsidRPr="007E51EC">
        <w:rPr>
          <w:rFonts w:hint="eastAsia"/>
          <w:color w:val="FF0000"/>
        </w:rPr>
        <w:t>号</w:t>
      </w:r>
      <w:r w:rsidRPr="007E51EC">
        <w:rPr>
          <w:rFonts w:hint="eastAsia"/>
          <w:color w:val="FF0000"/>
        </w:rPr>
        <w:t xml:space="preserve">    </w:t>
      </w:r>
      <w:r w:rsidRPr="007E51EC">
        <w:rPr>
          <w:rFonts w:hint="eastAsia"/>
          <w:color w:val="FF0000"/>
        </w:rPr>
        <w:t>邮编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</w:t>
      </w:r>
    </w:p>
    <w:p w:rsidR="00890781" w:rsidRPr="007E51EC" w:rsidRDefault="00890781" w:rsidP="00890781">
      <w:pPr>
        <w:tabs>
          <w:tab w:val="left" w:pos="1740"/>
        </w:tabs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90781" w:rsidRPr="007E51EC" w:rsidRDefault="00890781" w:rsidP="00890781">
      <w:pPr>
        <w:rPr>
          <w:rFonts w:hint="eastAsia"/>
          <w:color w:val="FF0000"/>
        </w:rPr>
      </w:pPr>
      <w:r w:rsidRPr="007E51EC">
        <w:rPr>
          <w:rFonts w:hint="eastAsia"/>
          <w:color w:val="FF0000"/>
        </w:rPr>
        <w:t>如需发票或收据请填写以下内容并于出刊前来电说明确认</w:t>
      </w:r>
      <w:r>
        <w:rPr>
          <w:rFonts w:hint="eastAsia"/>
          <w:color w:val="FF0000"/>
        </w:rPr>
        <w:t>:</w:t>
      </w:r>
    </w:p>
    <w:p w:rsidR="00890781" w:rsidRPr="007E51EC" w:rsidRDefault="00890781" w:rsidP="00890781">
      <w:pPr>
        <w:rPr>
          <w:color w:val="FF0000"/>
        </w:rPr>
      </w:pPr>
    </w:p>
    <w:p w:rsidR="00890781" w:rsidRPr="007E51EC" w:rsidRDefault="00890781" w:rsidP="00890781">
      <w:pPr>
        <w:rPr>
          <w:color w:val="FF0000"/>
        </w:rPr>
      </w:pPr>
      <w:r w:rsidRPr="007E51EC">
        <w:rPr>
          <w:color w:val="FF0000"/>
        </w:rPr>
        <w:t xml:space="preserve">1 </w:t>
      </w:r>
      <w:r w:rsidRPr="007E51EC">
        <w:rPr>
          <w:rFonts w:hint="eastAsia"/>
          <w:color w:val="FF0000"/>
        </w:rPr>
        <w:t>需要的是“发票”还是“收据”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</w:t>
      </w:r>
    </w:p>
    <w:p w:rsidR="00890781" w:rsidRDefault="00890781" w:rsidP="00890781">
      <w:pPr>
        <w:rPr>
          <w:color w:val="FF0000"/>
        </w:rPr>
      </w:pPr>
      <w:r w:rsidRPr="007E51EC">
        <w:rPr>
          <w:color w:val="FF0000"/>
        </w:rPr>
        <w:t xml:space="preserve">2 </w:t>
      </w:r>
      <w:r w:rsidRPr="007E51EC">
        <w:rPr>
          <w:rFonts w:hint="eastAsia"/>
          <w:color w:val="FF0000"/>
        </w:rPr>
        <w:t>刊物及票据是否快递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</w:t>
      </w:r>
    </w:p>
    <w:p w:rsidR="00890781" w:rsidRPr="007E51EC" w:rsidRDefault="00890781" w:rsidP="00890781">
      <w:pPr>
        <w:rPr>
          <w:color w:val="FF0000"/>
        </w:rPr>
      </w:pPr>
      <w:r w:rsidRPr="007E51EC">
        <w:rPr>
          <w:color w:val="FF0000"/>
        </w:rPr>
        <w:t xml:space="preserve">3 </w:t>
      </w:r>
      <w:r w:rsidRPr="007E51EC">
        <w:rPr>
          <w:rFonts w:hint="eastAsia"/>
          <w:color w:val="FF0000"/>
        </w:rPr>
        <w:t>对发票或收据的要求</w:t>
      </w:r>
      <w:r>
        <w:rPr>
          <w:rFonts w:hint="eastAsia"/>
          <w:color w:val="FF0000"/>
        </w:rPr>
        <w:t>:</w:t>
      </w:r>
    </w:p>
    <w:p w:rsidR="00890781" w:rsidRPr="007E51EC" w:rsidRDefault="00890781" w:rsidP="00890781">
      <w:pPr>
        <w:spacing w:line="240" w:lineRule="exact"/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1</w:t>
      </w:r>
      <w:r w:rsidRPr="007E51EC">
        <w:rPr>
          <w:rFonts w:hint="eastAsia"/>
          <w:color w:val="FF0000"/>
        </w:rPr>
        <w:t>）时间要求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 </w:t>
      </w:r>
      <w:r w:rsidRPr="007E51EC">
        <w:rPr>
          <w:rFonts w:hint="eastAsia"/>
          <w:color w:val="FF0000"/>
        </w:rPr>
        <w:t>（无则默认出刊后两个月内）</w:t>
      </w:r>
    </w:p>
    <w:p w:rsidR="00890781" w:rsidRPr="007E51EC" w:rsidRDefault="00890781" w:rsidP="00890781">
      <w:pPr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2</w:t>
      </w:r>
      <w:r w:rsidRPr="007E51EC">
        <w:rPr>
          <w:rFonts w:hint="eastAsia"/>
          <w:color w:val="FF0000"/>
        </w:rPr>
        <w:t>）发票名称（台头）要求（写个人还是写单位）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</w:t>
      </w:r>
      <w:r>
        <w:rPr>
          <w:rFonts w:hint="eastAsia"/>
          <w:color w:val="FF0000"/>
          <w:u w:val="single"/>
        </w:rPr>
        <w:t>纳</w:t>
      </w:r>
      <w:r>
        <w:rPr>
          <w:color w:val="FF0000"/>
          <w:u w:val="single"/>
        </w:rPr>
        <w:t>税人识</w:t>
      </w:r>
      <w:r>
        <w:rPr>
          <w:rFonts w:hint="eastAsia"/>
          <w:color w:val="FF0000"/>
          <w:u w:val="single"/>
        </w:rPr>
        <w:t>别</w:t>
      </w:r>
      <w:r>
        <w:rPr>
          <w:color w:val="FF0000"/>
          <w:u w:val="single"/>
        </w:rPr>
        <w:t>码</w:t>
      </w:r>
      <w:r>
        <w:rPr>
          <w:color w:val="FF0000"/>
          <w:u w:val="single"/>
        </w:rPr>
        <w:t>:</w:t>
      </w:r>
      <w:r>
        <w:rPr>
          <w:rFonts w:hint="eastAsia"/>
          <w:color w:val="FF0000"/>
          <w:u w:val="single"/>
        </w:rPr>
        <w:t xml:space="preserve">   </w:t>
      </w:r>
      <w:r w:rsidRPr="007E51EC">
        <w:rPr>
          <w:color w:val="FF0000"/>
          <w:u w:val="single"/>
        </w:rPr>
        <w:t xml:space="preserve">   </w:t>
      </w:r>
      <w:r w:rsidRPr="007E51EC">
        <w:rPr>
          <w:color w:val="FF0000"/>
        </w:rPr>
        <w:t xml:space="preserve"> </w:t>
      </w:r>
    </w:p>
    <w:p w:rsidR="00890781" w:rsidRPr="007E51EC" w:rsidRDefault="00890781" w:rsidP="00890781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其他注意事项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</w:t>
      </w:r>
      <w:r w:rsidRPr="007E51EC">
        <w:rPr>
          <w:rFonts w:hint="eastAsia"/>
          <w:color w:val="FF0000"/>
          <w:u w:val="single"/>
        </w:rPr>
        <w:t xml:space="preserve">          </w:t>
      </w:r>
    </w:p>
    <w:p w:rsidR="00E06C65" w:rsidRPr="00890781" w:rsidRDefault="00E06C65"/>
    <w:sectPr w:rsidR="00E06C65" w:rsidRPr="0089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E3" w:rsidRDefault="008F56E3" w:rsidP="00890781">
      <w:r>
        <w:separator/>
      </w:r>
    </w:p>
  </w:endnote>
  <w:endnote w:type="continuationSeparator" w:id="0">
    <w:p w:rsidR="008F56E3" w:rsidRDefault="008F56E3" w:rsidP="0089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E3" w:rsidRDefault="008F56E3" w:rsidP="00890781">
      <w:r>
        <w:separator/>
      </w:r>
    </w:p>
  </w:footnote>
  <w:footnote w:type="continuationSeparator" w:id="0">
    <w:p w:rsidR="008F56E3" w:rsidRDefault="008F56E3" w:rsidP="0089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0F68330A-DC97-4F01-B8E4-D43873E73312}"/>
    <w:docVar w:name="KY_MEDREF_VERSION" w:val="3"/>
  </w:docVars>
  <w:rsids>
    <w:rsidRoot w:val="00FF213D"/>
    <w:rsid w:val="00006E5F"/>
    <w:rsid w:val="0001334A"/>
    <w:rsid w:val="0001791B"/>
    <w:rsid w:val="000213EB"/>
    <w:rsid w:val="00030907"/>
    <w:rsid w:val="00031F9E"/>
    <w:rsid w:val="00040818"/>
    <w:rsid w:val="000412D0"/>
    <w:rsid w:val="0005572D"/>
    <w:rsid w:val="000616F6"/>
    <w:rsid w:val="000619DF"/>
    <w:rsid w:val="00065699"/>
    <w:rsid w:val="00087C67"/>
    <w:rsid w:val="0009106C"/>
    <w:rsid w:val="000A2196"/>
    <w:rsid w:val="000A44A8"/>
    <w:rsid w:val="000A5C87"/>
    <w:rsid w:val="000B05ED"/>
    <w:rsid w:val="000C3562"/>
    <w:rsid w:val="000C3DBA"/>
    <w:rsid w:val="000C4692"/>
    <w:rsid w:val="000C5EEF"/>
    <w:rsid w:val="000E0C89"/>
    <w:rsid w:val="000E4165"/>
    <w:rsid w:val="000E4F33"/>
    <w:rsid w:val="000E7CF9"/>
    <w:rsid w:val="000F0E5B"/>
    <w:rsid w:val="000F2151"/>
    <w:rsid w:val="000F2B33"/>
    <w:rsid w:val="000F682C"/>
    <w:rsid w:val="000F72F2"/>
    <w:rsid w:val="00100E0A"/>
    <w:rsid w:val="00103E1D"/>
    <w:rsid w:val="0010649E"/>
    <w:rsid w:val="00110BEB"/>
    <w:rsid w:val="001237B5"/>
    <w:rsid w:val="00131717"/>
    <w:rsid w:val="00133F54"/>
    <w:rsid w:val="001400E6"/>
    <w:rsid w:val="00147E04"/>
    <w:rsid w:val="00150EBD"/>
    <w:rsid w:val="00154C99"/>
    <w:rsid w:val="00170CCC"/>
    <w:rsid w:val="00171B55"/>
    <w:rsid w:val="001721EB"/>
    <w:rsid w:val="00174EC6"/>
    <w:rsid w:val="00183EB9"/>
    <w:rsid w:val="00190407"/>
    <w:rsid w:val="00190D62"/>
    <w:rsid w:val="00196562"/>
    <w:rsid w:val="001D7ED3"/>
    <w:rsid w:val="001E2BA4"/>
    <w:rsid w:val="00203635"/>
    <w:rsid w:val="00216CB5"/>
    <w:rsid w:val="0022265A"/>
    <w:rsid w:val="0022329C"/>
    <w:rsid w:val="00225E56"/>
    <w:rsid w:val="002350CC"/>
    <w:rsid w:val="00243D6F"/>
    <w:rsid w:val="0024433E"/>
    <w:rsid w:val="002603C6"/>
    <w:rsid w:val="0027150D"/>
    <w:rsid w:val="002759C8"/>
    <w:rsid w:val="00281532"/>
    <w:rsid w:val="00283DC5"/>
    <w:rsid w:val="00287648"/>
    <w:rsid w:val="00292EAD"/>
    <w:rsid w:val="00292FB7"/>
    <w:rsid w:val="002A40D6"/>
    <w:rsid w:val="002C0BDB"/>
    <w:rsid w:val="002C2B5E"/>
    <w:rsid w:val="002C4AAF"/>
    <w:rsid w:val="002D46B4"/>
    <w:rsid w:val="002F0E68"/>
    <w:rsid w:val="002F7575"/>
    <w:rsid w:val="00314E82"/>
    <w:rsid w:val="00315680"/>
    <w:rsid w:val="003271A4"/>
    <w:rsid w:val="003402A6"/>
    <w:rsid w:val="003468CB"/>
    <w:rsid w:val="00351843"/>
    <w:rsid w:val="00362EC5"/>
    <w:rsid w:val="00380624"/>
    <w:rsid w:val="00380D80"/>
    <w:rsid w:val="003942A1"/>
    <w:rsid w:val="003A4FEB"/>
    <w:rsid w:val="003B18E0"/>
    <w:rsid w:val="003C3543"/>
    <w:rsid w:val="003C7A62"/>
    <w:rsid w:val="003D64A5"/>
    <w:rsid w:val="003D759D"/>
    <w:rsid w:val="003E1730"/>
    <w:rsid w:val="003E4239"/>
    <w:rsid w:val="003E73B4"/>
    <w:rsid w:val="003F3E77"/>
    <w:rsid w:val="00403CA2"/>
    <w:rsid w:val="00412BB3"/>
    <w:rsid w:val="00420ACC"/>
    <w:rsid w:val="00421993"/>
    <w:rsid w:val="00432CC1"/>
    <w:rsid w:val="0044215B"/>
    <w:rsid w:val="00444D84"/>
    <w:rsid w:val="00446AE7"/>
    <w:rsid w:val="00447F49"/>
    <w:rsid w:val="00452B6A"/>
    <w:rsid w:val="00465B60"/>
    <w:rsid w:val="0047552D"/>
    <w:rsid w:val="00482C68"/>
    <w:rsid w:val="004910A7"/>
    <w:rsid w:val="004A28E0"/>
    <w:rsid w:val="004A535D"/>
    <w:rsid w:val="004C06AE"/>
    <w:rsid w:val="004C3408"/>
    <w:rsid w:val="004E520F"/>
    <w:rsid w:val="004F42F4"/>
    <w:rsid w:val="005034D2"/>
    <w:rsid w:val="00511EC4"/>
    <w:rsid w:val="00517785"/>
    <w:rsid w:val="00517987"/>
    <w:rsid w:val="005215B8"/>
    <w:rsid w:val="00526564"/>
    <w:rsid w:val="00526D8D"/>
    <w:rsid w:val="00532455"/>
    <w:rsid w:val="005342C3"/>
    <w:rsid w:val="00544C8D"/>
    <w:rsid w:val="00546DD6"/>
    <w:rsid w:val="00553E9C"/>
    <w:rsid w:val="005615C1"/>
    <w:rsid w:val="00561D36"/>
    <w:rsid w:val="005660B5"/>
    <w:rsid w:val="00566DA4"/>
    <w:rsid w:val="00572081"/>
    <w:rsid w:val="005730CA"/>
    <w:rsid w:val="00584732"/>
    <w:rsid w:val="005A3271"/>
    <w:rsid w:val="005C3DD8"/>
    <w:rsid w:val="005D03AC"/>
    <w:rsid w:val="005D21D0"/>
    <w:rsid w:val="005D3031"/>
    <w:rsid w:val="005D4148"/>
    <w:rsid w:val="005E531C"/>
    <w:rsid w:val="005F7BD5"/>
    <w:rsid w:val="00605790"/>
    <w:rsid w:val="00611EA3"/>
    <w:rsid w:val="00620352"/>
    <w:rsid w:val="0062116E"/>
    <w:rsid w:val="00623F9E"/>
    <w:rsid w:val="006325FD"/>
    <w:rsid w:val="00635E3D"/>
    <w:rsid w:val="00637407"/>
    <w:rsid w:val="0064196D"/>
    <w:rsid w:val="00643AFF"/>
    <w:rsid w:val="00650D66"/>
    <w:rsid w:val="00655209"/>
    <w:rsid w:val="00657335"/>
    <w:rsid w:val="00665AF8"/>
    <w:rsid w:val="006847E7"/>
    <w:rsid w:val="006949C0"/>
    <w:rsid w:val="00695F24"/>
    <w:rsid w:val="00696934"/>
    <w:rsid w:val="006A445A"/>
    <w:rsid w:val="006C4B77"/>
    <w:rsid w:val="006C5EE3"/>
    <w:rsid w:val="006D0E21"/>
    <w:rsid w:val="006D16F1"/>
    <w:rsid w:val="006D6D48"/>
    <w:rsid w:val="006E0456"/>
    <w:rsid w:val="006F3F5C"/>
    <w:rsid w:val="006F7876"/>
    <w:rsid w:val="006F7D4D"/>
    <w:rsid w:val="0070301D"/>
    <w:rsid w:val="00703EA6"/>
    <w:rsid w:val="00707A26"/>
    <w:rsid w:val="00710C58"/>
    <w:rsid w:val="007145EA"/>
    <w:rsid w:val="007204A7"/>
    <w:rsid w:val="007241D3"/>
    <w:rsid w:val="00732745"/>
    <w:rsid w:val="0073542C"/>
    <w:rsid w:val="00741A08"/>
    <w:rsid w:val="00745ABB"/>
    <w:rsid w:val="00745C56"/>
    <w:rsid w:val="00747C60"/>
    <w:rsid w:val="00766B62"/>
    <w:rsid w:val="00767FF2"/>
    <w:rsid w:val="00773208"/>
    <w:rsid w:val="00780853"/>
    <w:rsid w:val="00794B0E"/>
    <w:rsid w:val="00795088"/>
    <w:rsid w:val="00795440"/>
    <w:rsid w:val="00796E64"/>
    <w:rsid w:val="007A1DA3"/>
    <w:rsid w:val="007A59DE"/>
    <w:rsid w:val="007B6A31"/>
    <w:rsid w:val="007B718E"/>
    <w:rsid w:val="007C7DAF"/>
    <w:rsid w:val="007D5870"/>
    <w:rsid w:val="007D5CD9"/>
    <w:rsid w:val="007E1BDF"/>
    <w:rsid w:val="007F2783"/>
    <w:rsid w:val="007F2AFF"/>
    <w:rsid w:val="007F4616"/>
    <w:rsid w:val="007F6928"/>
    <w:rsid w:val="00803FDC"/>
    <w:rsid w:val="00805079"/>
    <w:rsid w:val="00806494"/>
    <w:rsid w:val="008065F2"/>
    <w:rsid w:val="00820837"/>
    <w:rsid w:val="00824D44"/>
    <w:rsid w:val="00827642"/>
    <w:rsid w:val="0083326A"/>
    <w:rsid w:val="00845629"/>
    <w:rsid w:val="008471AE"/>
    <w:rsid w:val="00847434"/>
    <w:rsid w:val="00850947"/>
    <w:rsid w:val="00855F75"/>
    <w:rsid w:val="00862382"/>
    <w:rsid w:val="00873A72"/>
    <w:rsid w:val="00882D9F"/>
    <w:rsid w:val="00886CB2"/>
    <w:rsid w:val="008872F3"/>
    <w:rsid w:val="00890781"/>
    <w:rsid w:val="00890FB0"/>
    <w:rsid w:val="00892222"/>
    <w:rsid w:val="00897288"/>
    <w:rsid w:val="008C2978"/>
    <w:rsid w:val="008C75C3"/>
    <w:rsid w:val="008D2DE0"/>
    <w:rsid w:val="008D2EF0"/>
    <w:rsid w:val="008D41C1"/>
    <w:rsid w:val="008E092B"/>
    <w:rsid w:val="008E2946"/>
    <w:rsid w:val="008E5332"/>
    <w:rsid w:val="008E6ACB"/>
    <w:rsid w:val="008E7BA7"/>
    <w:rsid w:val="008F0417"/>
    <w:rsid w:val="008F2693"/>
    <w:rsid w:val="008F56E3"/>
    <w:rsid w:val="008F731F"/>
    <w:rsid w:val="00907219"/>
    <w:rsid w:val="0091286E"/>
    <w:rsid w:val="00914F55"/>
    <w:rsid w:val="009200DB"/>
    <w:rsid w:val="00935395"/>
    <w:rsid w:val="00935516"/>
    <w:rsid w:val="0094629C"/>
    <w:rsid w:val="009562DD"/>
    <w:rsid w:val="0095646C"/>
    <w:rsid w:val="009571A3"/>
    <w:rsid w:val="0095744A"/>
    <w:rsid w:val="009601F2"/>
    <w:rsid w:val="0098654F"/>
    <w:rsid w:val="00995154"/>
    <w:rsid w:val="009A0F90"/>
    <w:rsid w:val="009A5892"/>
    <w:rsid w:val="009A715C"/>
    <w:rsid w:val="009C7239"/>
    <w:rsid w:val="009C7677"/>
    <w:rsid w:val="009D4305"/>
    <w:rsid w:val="009D5A4A"/>
    <w:rsid w:val="009F1EFC"/>
    <w:rsid w:val="009F42AA"/>
    <w:rsid w:val="00A13E4E"/>
    <w:rsid w:val="00A267FF"/>
    <w:rsid w:val="00A309C2"/>
    <w:rsid w:val="00A3562B"/>
    <w:rsid w:val="00A35EC2"/>
    <w:rsid w:val="00A407CE"/>
    <w:rsid w:val="00A44AFF"/>
    <w:rsid w:val="00A53C57"/>
    <w:rsid w:val="00A57139"/>
    <w:rsid w:val="00A6687C"/>
    <w:rsid w:val="00A679C4"/>
    <w:rsid w:val="00A67D07"/>
    <w:rsid w:val="00A7199C"/>
    <w:rsid w:val="00A7563D"/>
    <w:rsid w:val="00A84D6F"/>
    <w:rsid w:val="00A90F2B"/>
    <w:rsid w:val="00A97F6D"/>
    <w:rsid w:val="00AB3BF8"/>
    <w:rsid w:val="00AB5772"/>
    <w:rsid w:val="00AB78C6"/>
    <w:rsid w:val="00AC47F1"/>
    <w:rsid w:val="00AD129F"/>
    <w:rsid w:val="00AF5888"/>
    <w:rsid w:val="00B1559A"/>
    <w:rsid w:val="00B1575E"/>
    <w:rsid w:val="00B1688A"/>
    <w:rsid w:val="00B3053C"/>
    <w:rsid w:val="00B47B51"/>
    <w:rsid w:val="00B53029"/>
    <w:rsid w:val="00B620F3"/>
    <w:rsid w:val="00B62861"/>
    <w:rsid w:val="00B628FA"/>
    <w:rsid w:val="00B732D4"/>
    <w:rsid w:val="00B84F14"/>
    <w:rsid w:val="00B8572E"/>
    <w:rsid w:val="00B92BB7"/>
    <w:rsid w:val="00B939A2"/>
    <w:rsid w:val="00BA4AA9"/>
    <w:rsid w:val="00BA5578"/>
    <w:rsid w:val="00BB0B64"/>
    <w:rsid w:val="00BB1527"/>
    <w:rsid w:val="00BB2F2C"/>
    <w:rsid w:val="00BB4F7E"/>
    <w:rsid w:val="00BC51C0"/>
    <w:rsid w:val="00BD63F2"/>
    <w:rsid w:val="00BE5465"/>
    <w:rsid w:val="00BE6A90"/>
    <w:rsid w:val="00BF27B6"/>
    <w:rsid w:val="00BF440F"/>
    <w:rsid w:val="00C07625"/>
    <w:rsid w:val="00C13964"/>
    <w:rsid w:val="00C15E34"/>
    <w:rsid w:val="00C276B8"/>
    <w:rsid w:val="00C346B4"/>
    <w:rsid w:val="00C36525"/>
    <w:rsid w:val="00C36921"/>
    <w:rsid w:val="00C5045C"/>
    <w:rsid w:val="00C57780"/>
    <w:rsid w:val="00C60229"/>
    <w:rsid w:val="00C63BC2"/>
    <w:rsid w:val="00C67B32"/>
    <w:rsid w:val="00C7510B"/>
    <w:rsid w:val="00C75818"/>
    <w:rsid w:val="00C852D3"/>
    <w:rsid w:val="00C86DEF"/>
    <w:rsid w:val="00C90819"/>
    <w:rsid w:val="00C91817"/>
    <w:rsid w:val="00C95BE3"/>
    <w:rsid w:val="00CA31AC"/>
    <w:rsid w:val="00CB3FCE"/>
    <w:rsid w:val="00CB57D0"/>
    <w:rsid w:val="00CB5E6F"/>
    <w:rsid w:val="00CC1427"/>
    <w:rsid w:val="00CF3F19"/>
    <w:rsid w:val="00CF6979"/>
    <w:rsid w:val="00CF767E"/>
    <w:rsid w:val="00D128D2"/>
    <w:rsid w:val="00D204DA"/>
    <w:rsid w:val="00D37F64"/>
    <w:rsid w:val="00D46A90"/>
    <w:rsid w:val="00D627CA"/>
    <w:rsid w:val="00D67611"/>
    <w:rsid w:val="00D71075"/>
    <w:rsid w:val="00D80E50"/>
    <w:rsid w:val="00D8172F"/>
    <w:rsid w:val="00DA23D6"/>
    <w:rsid w:val="00DA71E7"/>
    <w:rsid w:val="00DB219F"/>
    <w:rsid w:val="00DB467C"/>
    <w:rsid w:val="00DB6403"/>
    <w:rsid w:val="00DC137F"/>
    <w:rsid w:val="00DE481A"/>
    <w:rsid w:val="00DE66AC"/>
    <w:rsid w:val="00E02064"/>
    <w:rsid w:val="00E06C65"/>
    <w:rsid w:val="00E14E49"/>
    <w:rsid w:val="00E23A37"/>
    <w:rsid w:val="00E23E2D"/>
    <w:rsid w:val="00E24F26"/>
    <w:rsid w:val="00E31361"/>
    <w:rsid w:val="00E374B6"/>
    <w:rsid w:val="00E43282"/>
    <w:rsid w:val="00E66435"/>
    <w:rsid w:val="00E72C5F"/>
    <w:rsid w:val="00E82A2B"/>
    <w:rsid w:val="00E91470"/>
    <w:rsid w:val="00E92467"/>
    <w:rsid w:val="00E94923"/>
    <w:rsid w:val="00E97D6B"/>
    <w:rsid w:val="00EA3B47"/>
    <w:rsid w:val="00EC0201"/>
    <w:rsid w:val="00ED1700"/>
    <w:rsid w:val="00EE3624"/>
    <w:rsid w:val="00EE38D0"/>
    <w:rsid w:val="00EE5BAB"/>
    <w:rsid w:val="00EF7D19"/>
    <w:rsid w:val="00F03845"/>
    <w:rsid w:val="00F05879"/>
    <w:rsid w:val="00F069D5"/>
    <w:rsid w:val="00F63993"/>
    <w:rsid w:val="00F7317B"/>
    <w:rsid w:val="00F8177A"/>
    <w:rsid w:val="00F86E6B"/>
    <w:rsid w:val="00F90F49"/>
    <w:rsid w:val="00F91CB4"/>
    <w:rsid w:val="00F93423"/>
    <w:rsid w:val="00F937CB"/>
    <w:rsid w:val="00F963C7"/>
    <w:rsid w:val="00FA73E5"/>
    <w:rsid w:val="00FA7E16"/>
    <w:rsid w:val="00FB67B4"/>
    <w:rsid w:val="00FC3E3D"/>
    <w:rsid w:val="00FC4124"/>
    <w:rsid w:val="00FC5988"/>
    <w:rsid w:val="00FC7BAE"/>
    <w:rsid w:val="00FD62F0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773DF6-440F-4FD3-B1EC-8C1A0EA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781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89078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Wamg Ming</dc:creator>
  <cp:keywords/>
  <dc:description/>
  <cp:lastModifiedBy>Wamg Ming</cp:lastModifiedBy>
  <cp:revision>2</cp:revision>
  <dcterms:created xsi:type="dcterms:W3CDTF">2019-03-25T02:21:00Z</dcterms:created>
  <dcterms:modified xsi:type="dcterms:W3CDTF">2019-03-25T02:22:00Z</dcterms:modified>
</cp:coreProperties>
</file>